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728D" w14:textId="77777777" w:rsidR="0052488B" w:rsidRPr="00231C7E" w:rsidRDefault="00012034" w:rsidP="00012034">
      <w:pPr>
        <w:jc w:val="center"/>
        <w:rPr>
          <w:b/>
          <w:sz w:val="20"/>
        </w:rPr>
      </w:pPr>
      <w:r w:rsidRPr="00231C7E">
        <w:rPr>
          <w:b/>
          <w:sz w:val="20"/>
        </w:rPr>
        <w:t>EMPLOYMENT LAW</w:t>
      </w:r>
      <w:r w:rsidR="00571D84" w:rsidRPr="00231C7E">
        <w:rPr>
          <w:b/>
          <w:sz w:val="20"/>
        </w:rPr>
        <w:t>Y</w:t>
      </w:r>
      <w:r w:rsidRPr="00231C7E">
        <w:rPr>
          <w:b/>
          <w:sz w:val="20"/>
        </w:rPr>
        <w:t>ERS GROUP NORTHERN IRELAND</w:t>
      </w:r>
    </w:p>
    <w:p w14:paraId="47384990" w14:textId="77777777" w:rsidR="00012034" w:rsidRPr="00231C7E" w:rsidRDefault="00012034" w:rsidP="00012034">
      <w:pPr>
        <w:jc w:val="center"/>
        <w:rPr>
          <w:b/>
          <w:sz w:val="20"/>
        </w:rPr>
      </w:pPr>
      <w:r w:rsidRPr="00231C7E">
        <w:rPr>
          <w:b/>
          <w:sz w:val="20"/>
        </w:rPr>
        <w:t>Notice of Annual General Meeting</w:t>
      </w:r>
    </w:p>
    <w:p w14:paraId="556AF7F2" w14:textId="394D5134" w:rsidR="00012034" w:rsidRPr="00231C7E" w:rsidRDefault="004154BF" w:rsidP="00012034">
      <w:pPr>
        <w:jc w:val="center"/>
        <w:rPr>
          <w:sz w:val="20"/>
        </w:rPr>
      </w:pPr>
      <w:r>
        <w:rPr>
          <w:sz w:val="20"/>
        </w:rPr>
        <w:t>Law Society House, Belfast – in-person event</w:t>
      </w:r>
      <w:r w:rsidR="009D371F">
        <w:rPr>
          <w:sz w:val="20"/>
        </w:rPr>
        <w:t xml:space="preserve"> </w:t>
      </w:r>
    </w:p>
    <w:p w14:paraId="31A70C83" w14:textId="65B49D25" w:rsidR="00F477AF" w:rsidRDefault="004154BF" w:rsidP="00012034">
      <w:pPr>
        <w:jc w:val="center"/>
        <w:rPr>
          <w:sz w:val="20"/>
        </w:rPr>
      </w:pPr>
      <w:r>
        <w:rPr>
          <w:sz w:val="20"/>
        </w:rPr>
        <w:t>Thursday 28</w:t>
      </w:r>
      <w:r w:rsidRPr="00B5747E">
        <w:rPr>
          <w:sz w:val="20"/>
          <w:vertAlign w:val="superscript"/>
        </w:rPr>
        <w:t>th</w:t>
      </w:r>
      <w:r>
        <w:rPr>
          <w:sz w:val="20"/>
        </w:rPr>
        <w:t xml:space="preserve"> September 2023 at 4:00pm</w:t>
      </w:r>
    </w:p>
    <w:p w14:paraId="1B04BA80" w14:textId="77777777" w:rsidR="00012034" w:rsidRPr="00231C7E" w:rsidRDefault="00012034" w:rsidP="00012034">
      <w:pPr>
        <w:jc w:val="center"/>
        <w:rPr>
          <w:b/>
          <w:sz w:val="20"/>
        </w:rPr>
      </w:pPr>
      <w:r w:rsidRPr="00231C7E">
        <w:rPr>
          <w:b/>
          <w:sz w:val="20"/>
        </w:rPr>
        <w:t>AGENDA</w:t>
      </w:r>
    </w:p>
    <w:p w14:paraId="1F738057" w14:textId="77777777" w:rsidR="00012034" w:rsidRPr="00231C7E" w:rsidRDefault="00012034" w:rsidP="00012034">
      <w:pPr>
        <w:pStyle w:val="ListParagraph"/>
        <w:numPr>
          <w:ilvl w:val="0"/>
          <w:numId w:val="2"/>
        </w:numPr>
        <w:rPr>
          <w:sz w:val="20"/>
        </w:rPr>
      </w:pPr>
      <w:r w:rsidRPr="00231C7E">
        <w:rPr>
          <w:sz w:val="20"/>
        </w:rPr>
        <w:t>Report of the Committee delivered by Chair</w:t>
      </w:r>
    </w:p>
    <w:p w14:paraId="2D0F5A28" w14:textId="77777777" w:rsidR="00012034" w:rsidRPr="00231C7E" w:rsidRDefault="00012034" w:rsidP="00012034">
      <w:pPr>
        <w:pStyle w:val="ListParagraph"/>
        <w:numPr>
          <w:ilvl w:val="0"/>
          <w:numId w:val="2"/>
        </w:numPr>
        <w:rPr>
          <w:sz w:val="20"/>
        </w:rPr>
      </w:pPr>
      <w:r w:rsidRPr="00231C7E">
        <w:rPr>
          <w:sz w:val="20"/>
        </w:rPr>
        <w:t>Notices</w:t>
      </w:r>
    </w:p>
    <w:p w14:paraId="41026E1F" w14:textId="77777777" w:rsidR="00012034" w:rsidRPr="00231C7E" w:rsidRDefault="00012034" w:rsidP="00012034">
      <w:pPr>
        <w:pStyle w:val="ListParagraph"/>
        <w:numPr>
          <w:ilvl w:val="0"/>
          <w:numId w:val="2"/>
        </w:numPr>
        <w:rPr>
          <w:sz w:val="20"/>
        </w:rPr>
      </w:pPr>
      <w:r w:rsidRPr="00231C7E">
        <w:rPr>
          <w:sz w:val="20"/>
        </w:rPr>
        <w:t>Treasurer’s report</w:t>
      </w:r>
    </w:p>
    <w:p w14:paraId="154780F1" w14:textId="77777777" w:rsidR="00012034" w:rsidRPr="00231C7E" w:rsidRDefault="00012034" w:rsidP="00012034">
      <w:pPr>
        <w:pStyle w:val="ListParagraph"/>
        <w:numPr>
          <w:ilvl w:val="0"/>
          <w:numId w:val="2"/>
        </w:numPr>
        <w:rPr>
          <w:sz w:val="20"/>
        </w:rPr>
      </w:pPr>
      <w:r w:rsidRPr="00231C7E">
        <w:rPr>
          <w:sz w:val="20"/>
        </w:rPr>
        <w:t>Election of Officers &amp; Committee</w:t>
      </w:r>
    </w:p>
    <w:p w14:paraId="732A63AE" w14:textId="77777777" w:rsidR="00012034" w:rsidRPr="00231C7E" w:rsidRDefault="00012034" w:rsidP="00012034">
      <w:pPr>
        <w:pStyle w:val="ListParagraph"/>
        <w:numPr>
          <w:ilvl w:val="0"/>
          <w:numId w:val="2"/>
        </w:numPr>
        <w:rPr>
          <w:sz w:val="20"/>
        </w:rPr>
      </w:pPr>
      <w:r w:rsidRPr="00231C7E">
        <w:rPr>
          <w:sz w:val="20"/>
        </w:rPr>
        <w:t>Any other business</w:t>
      </w:r>
    </w:p>
    <w:p w14:paraId="3C3F0B03" w14:textId="77777777" w:rsidR="00012034" w:rsidRPr="00231C7E" w:rsidRDefault="00012034" w:rsidP="00012034">
      <w:pPr>
        <w:rPr>
          <w:b/>
          <w:sz w:val="20"/>
        </w:rPr>
      </w:pPr>
      <w:r w:rsidRPr="00231C7E">
        <w:rPr>
          <w:b/>
          <w:sz w:val="20"/>
        </w:rPr>
        <w:t>Election of Officers and Committee Members</w:t>
      </w:r>
    </w:p>
    <w:p w14:paraId="59965538" w14:textId="77777777" w:rsidR="00012034" w:rsidRPr="00231C7E" w:rsidRDefault="00012034" w:rsidP="00012034">
      <w:pPr>
        <w:rPr>
          <w:sz w:val="20"/>
        </w:rPr>
      </w:pPr>
      <w:r w:rsidRPr="00231C7E">
        <w:rPr>
          <w:sz w:val="20"/>
        </w:rPr>
        <w:t>The Committee shall be composed of the four officers and a maximum of eight further elected ordinary members. Further members of the committee may be co-opted by the committee. At least six of the members of the committee (including officers) shall be solicitors, and at least four shall be barristers. At least one of the barristers and at least one of the solicitors shall be of less than five years’ professional experience.</w:t>
      </w:r>
    </w:p>
    <w:p w14:paraId="77502B18" w14:textId="77777777" w:rsidR="00012034" w:rsidRPr="00231C7E" w:rsidRDefault="00012034" w:rsidP="00012034">
      <w:pPr>
        <w:rPr>
          <w:sz w:val="20"/>
        </w:rPr>
      </w:pPr>
      <w:r w:rsidRPr="00231C7E">
        <w:rPr>
          <w:sz w:val="20"/>
        </w:rPr>
        <w:t>The following officers will be elected by ballot of the members at the meeting:</w:t>
      </w:r>
    </w:p>
    <w:p w14:paraId="59922B2F" w14:textId="77777777" w:rsidR="00012034" w:rsidRPr="00231C7E" w:rsidRDefault="00012034" w:rsidP="00012034">
      <w:pPr>
        <w:rPr>
          <w:sz w:val="20"/>
        </w:rPr>
      </w:pPr>
      <w:r w:rsidRPr="00231C7E">
        <w:rPr>
          <w:sz w:val="20"/>
        </w:rPr>
        <w:t>(</w:t>
      </w:r>
      <w:proofErr w:type="spellStart"/>
      <w:r w:rsidRPr="00231C7E">
        <w:rPr>
          <w:sz w:val="20"/>
        </w:rPr>
        <w:t>i</w:t>
      </w:r>
      <w:proofErr w:type="spellEnd"/>
      <w:r w:rsidRPr="00231C7E">
        <w:rPr>
          <w:sz w:val="20"/>
        </w:rPr>
        <w:t>)</w:t>
      </w:r>
      <w:r w:rsidRPr="00231C7E">
        <w:rPr>
          <w:sz w:val="20"/>
        </w:rPr>
        <w:tab/>
        <w:t>Chair;</w:t>
      </w:r>
    </w:p>
    <w:p w14:paraId="578F8077" w14:textId="77777777" w:rsidR="00012034" w:rsidRPr="00231C7E" w:rsidRDefault="00012034" w:rsidP="00012034">
      <w:pPr>
        <w:rPr>
          <w:sz w:val="20"/>
        </w:rPr>
      </w:pPr>
      <w:r w:rsidRPr="00231C7E">
        <w:rPr>
          <w:sz w:val="20"/>
        </w:rPr>
        <w:t>(ii)</w:t>
      </w:r>
      <w:r w:rsidRPr="00231C7E">
        <w:rPr>
          <w:sz w:val="20"/>
        </w:rPr>
        <w:tab/>
        <w:t>Vice-chair;</w:t>
      </w:r>
    </w:p>
    <w:p w14:paraId="37403FA1" w14:textId="77777777" w:rsidR="00012034" w:rsidRPr="00231C7E" w:rsidRDefault="00012034" w:rsidP="00012034">
      <w:pPr>
        <w:rPr>
          <w:sz w:val="20"/>
        </w:rPr>
      </w:pPr>
      <w:r w:rsidRPr="00231C7E">
        <w:rPr>
          <w:sz w:val="20"/>
        </w:rPr>
        <w:t>(iii)</w:t>
      </w:r>
      <w:r w:rsidRPr="00231C7E">
        <w:rPr>
          <w:sz w:val="20"/>
        </w:rPr>
        <w:tab/>
        <w:t>Secretary;</w:t>
      </w:r>
    </w:p>
    <w:p w14:paraId="36D5DAA1" w14:textId="77777777" w:rsidR="00012034" w:rsidRPr="00231C7E" w:rsidRDefault="00012034" w:rsidP="00012034">
      <w:pPr>
        <w:rPr>
          <w:sz w:val="20"/>
        </w:rPr>
      </w:pPr>
      <w:r w:rsidRPr="00231C7E">
        <w:rPr>
          <w:sz w:val="20"/>
        </w:rPr>
        <w:t>(iv)</w:t>
      </w:r>
      <w:r w:rsidRPr="00231C7E">
        <w:rPr>
          <w:sz w:val="20"/>
        </w:rPr>
        <w:tab/>
        <w:t>Treasurer.</w:t>
      </w:r>
      <w:r w:rsidRPr="00231C7E">
        <w:rPr>
          <w:sz w:val="20"/>
        </w:rPr>
        <w:tab/>
      </w:r>
    </w:p>
    <w:p w14:paraId="453135D8" w14:textId="77777777" w:rsidR="00012034" w:rsidRPr="00231C7E" w:rsidRDefault="00012034" w:rsidP="00012034">
      <w:pPr>
        <w:rPr>
          <w:sz w:val="20"/>
        </w:rPr>
      </w:pPr>
      <w:r w:rsidRPr="00231C7E">
        <w:rPr>
          <w:b/>
          <w:sz w:val="20"/>
        </w:rPr>
        <w:t>Each candidate for office or a committee post must be proposed and seconded by ordinary members of the ELG.</w:t>
      </w:r>
      <w:r w:rsidRPr="00231C7E">
        <w:rPr>
          <w:sz w:val="20"/>
        </w:rPr>
        <w:t xml:space="preserve"> If only one candidate is proposed for a post the candidate will be appointed without the need for a ballot.</w:t>
      </w:r>
    </w:p>
    <w:p w14:paraId="0BEB73C4" w14:textId="0AEAD315" w:rsidR="00012034" w:rsidRPr="00231C7E" w:rsidRDefault="00012034" w:rsidP="00012034">
      <w:pPr>
        <w:rPr>
          <w:sz w:val="20"/>
        </w:rPr>
      </w:pPr>
      <w:r w:rsidRPr="00231C7E">
        <w:rPr>
          <w:b/>
          <w:sz w:val="20"/>
        </w:rPr>
        <w:t>Nominations for officers and co</w:t>
      </w:r>
      <w:r w:rsidR="005C6312" w:rsidRPr="00231C7E">
        <w:rPr>
          <w:b/>
          <w:sz w:val="20"/>
        </w:rPr>
        <w:t>m</w:t>
      </w:r>
      <w:r w:rsidR="0003206C" w:rsidRPr="00231C7E">
        <w:rPr>
          <w:b/>
          <w:sz w:val="20"/>
        </w:rPr>
        <w:t xml:space="preserve">mittee members are invited </w:t>
      </w:r>
      <w:r w:rsidR="00F477AF">
        <w:rPr>
          <w:b/>
          <w:sz w:val="20"/>
        </w:rPr>
        <w:t xml:space="preserve">by </w:t>
      </w:r>
      <w:r w:rsidR="004154BF">
        <w:rPr>
          <w:b/>
          <w:sz w:val="20"/>
        </w:rPr>
        <w:t>Friday 22</w:t>
      </w:r>
      <w:r w:rsidR="004154BF" w:rsidRPr="00B5747E">
        <w:rPr>
          <w:b/>
          <w:sz w:val="20"/>
          <w:vertAlign w:val="superscript"/>
        </w:rPr>
        <w:t>nd</w:t>
      </w:r>
      <w:r w:rsidR="004154BF">
        <w:rPr>
          <w:b/>
          <w:sz w:val="20"/>
        </w:rPr>
        <w:t xml:space="preserve"> September 2023</w:t>
      </w:r>
      <w:r w:rsidR="00F477AF">
        <w:rPr>
          <w:b/>
          <w:sz w:val="20"/>
        </w:rPr>
        <w:t xml:space="preserve"> at </w:t>
      </w:r>
      <w:r w:rsidR="001F51E1">
        <w:rPr>
          <w:b/>
          <w:sz w:val="20"/>
        </w:rPr>
        <w:t>5</w:t>
      </w:r>
      <w:r w:rsidR="00F477AF">
        <w:rPr>
          <w:b/>
          <w:sz w:val="20"/>
        </w:rPr>
        <w:t>:00</w:t>
      </w:r>
      <w:r w:rsidR="001F51E1">
        <w:rPr>
          <w:b/>
          <w:sz w:val="20"/>
        </w:rPr>
        <w:t>p</w:t>
      </w:r>
      <w:r w:rsidR="00F477AF">
        <w:rPr>
          <w:b/>
          <w:sz w:val="20"/>
        </w:rPr>
        <w:t>m</w:t>
      </w:r>
      <w:r w:rsidRPr="00231C7E">
        <w:rPr>
          <w:sz w:val="20"/>
        </w:rPr>
        <w:t>. If only one candidate is proposed for a post the candidate will be appointed without the need for a ballot</w:t>
      </w:r>
    </w:p>
    <w:p w14:paraId="62C4E6F0" w14:textId="26018B10" w:rsidR="00B24D5C" w:rsidRPr="00231C7E" w:rsidRDefault="00B24D5C" w:rsidP="00012034">
      <w:pPr>
        <w:rPr>
          <w:sz w:val="20"/>
        </w:rPr>
      </w:pPr>
      <w:r w:rsidRPr="00231C7E">
        <w:rPr>
          <w:sz w:val="20"/>
        </w:rPr>
        <w:t>Nominations should be sent to the secretary by email</w:t>
      </w:r>
      <w:r w:rsidR="00571D84">
        <w:rPr>
          <w:sz w:val="20"/>
        </w:rPr>
        <w:t xml:space="preserve"> </w:t>
      </w:r>
      <w:r w:rsidR="004154BF">
        <w:rPr>
          <w:sz w:val="20"/>
        </w:rPr>
        <w:t>(</w:t>
      </w:r>
      <w:r w:rsidR="00CF3C35" w:rsidRPr="00CF3C35">
        <w:rPr>
          <w:sz w:val="20"/>
        </w:rPr>
        <w:t>Sarah.Cochrane@carson-mcdowell.com</w:t>
      </w:r>
      <w:r w:rsidR="00571D84">
        <w:rPr>
          <w:sz w:val="20"/>
        </w:rPr>
        <w:t>)</w:t>
      </w:r>
      <w:r w:rsidRPr="00231C7E">
        <w:rPr>
          <w:sz w:val="20"/>
        </w:rPr>
        <w:t>.</w:t>
      </w:r>
    </w:p>
    <w:p w14:paraId="6893F010" w14:textId="306B68FD" w:rsidR="00E52644" w:rsidRPr="00231C7E" w:rsidRDefault="00CF3C35" w:rsidP="00012034">
      <w:pPr>
        <w:rPr>
          <w:sz w:val="20"/>
        </w:rPr>
      </w:pPr>
      <w:r>
        <w:rPr>
          <w:sz w:val="20"/>
        </w:rPr>
        <w:t>[DATE] September 2023</w:t>
      </w:r>
    </w:p>
    <w:p w14:paraId="0E6D8589" w14:textId="23A783F5" w:rsidR="00B24D5C" w:rsidRPr="00231C7E" w:rsidRDefault="00CF3C35" w:rsidP="00012034">
      <w:pPr>
        <w:rPr>
          <w:b/>
          <w:sz w:val="20"/>
        </w:rPr>
      </w:pPr>
      <w:r>
        <w:rPr>
          <w:b/>
          <w:sz w:val="20"/>
        </w:rPr>
        <w:t>Sarah Cochrane</w:t>
      </w:r>
      <w:r w:rsidR="00231C7E" w:rsidRPr="00231C7E">
        <w:rPr>
          <w:b/>
          <w:sz w:val="20"/>
        </w:rPr>
        <w:br/>
      </w:r>
      <w:r w:rsidR="00B24D5C" w:rsidRPr="00231C7E">
        <w:rPr>
          <w:b/>
          <w:sz w:val="20"/>
        </w:rPr>
        <w:t>Secretary of the Employment Lawyers Group Northern Ireland</w:t>
      </w:r>
    </w:p>
    <w:p w14:paraId="1AA88594" w14:textId="3E3301FF" w:rsidR="00012034" w:rsidRPr="00231C7E" w:rsidRDefault="00571D84" w:rsidP="005C6312">
      <w:pPr>
        <w:rPr>
          <w:sz w:val="20"/>
        </w:rPr>
      </w:pPr>
      <w:r>
        <w:rPr>
          <w:sz w:val="20"/>
        </w:rPr>
        <w:t>Email:</w:t>
      </w:r>
      <w:r w:rsidR="00CF3C35">
        <w:rPr>
          <w:sz w:val="20"/>
        </w:rPr>
        <w:t xml:space="preserve"> </w:t>
      </w:r>
      <w:r w:rsidR="00CF3C35" w:rsidRPr="00CF3C35">
        <w:rPr>
          <w:sz w:val="20"/>
        </w:rPr>
        <w:t>Sarah.Cochrane@carson-mcdowell.com</w:t>
      </w:r>
      <w:r w:rsidR="00CF3C35" w:rsidDel="00CF3C35">
        <w:rPr>
          <w:sz w:val="20"/>
        </w:rPr>
        <w:t xml:space="preserve"> </w:t>
      </w:r>
    </w:p>
    <w:sectPr w:rsidR="00012034" w:rsidRPr="00231C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0B35" w14:textId="77777777" w:rsidR="00C435AE" w:rsidRDefault="00C435AE" w:rsidP="00231C7E">
      <w:pPr>
        <w:spacing w:after="0" w:line="240" w:lineRule="auto"/>
      </w:pPr>
      <w:r>
        <w:separator/>
      </w:r>
    </w:p>
  </w:endnote>
  <w:endnote w:type="continuationSeparator" w:id="0">
    <w:p w14:paraId="4076B373" w14:textId="77777777" w:rsidR="00C435AE" w:rsidRDefault="00C435AE" w:rsidP="0023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9D5" w14:textId="45E06156" w:rsidR="00231C7E" w:rsidRDefault="00231C7E" w:rsidP="0023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732C" w14:textId="77777777" w:rsidR="00C435AE" w:rsidRDefault="00C435AE" w:rsidP="00231C7E">
      <w:pPr>
        <w:spacing w:after="0" w:line="240" w:lineRule="auto"/>
      </w:pPr>
      <w:r>
        <w:separator/>
      </w:r>
    </w:p>
  </w:footnote>
  <w:footnote w:type="continuationSeparator" w:id="0">
    <w:p w14:paraId="049C49D3" w14:textId="77777777" w:rsidR="00C435AE" w:rsidRDefault="00C435AE" w:rsidP="0023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673"/>
    <w:multiLevelType w:val="hybridMultilevel"/>
    <w:tmpl w:val="25D4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862EF"/>
    <w:multiLevelType w:val="hybridMultilevel"/>
    <w:tmpl w:val="73FAD5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22288">
    <w:abstractNumId w:val="0"/>
  </w:num>
  <w:num w:numId="2" w16cid:durableId="767046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012034"/>
    <w:rsid w:val="0000681A"/>
    <w:rsid w:val="00012034"/>
    <w:rsid w:val="0003206C"/>
    <w:rsid w:val="000D3881"/>
    <w:rsid w:val="000F605F"/>
    <w:rsid w:val="001849D0"/>
    <w:rsid w:val="001C6222"/>
    <w:rsid w:val="001F51E1"/>
    <w:rsid w:val="00215282"/>
    <w:rsid w:val="00231C7E"/>
    <w:rsid w:val="0029100E"/>
    <w:rsid w:val="00367E5E"/>
    <w:rsid w:val="00386ADD"/>
    <w:rsid w:val="003C4D23"/>
    <w:rsid w:val="003C53AC"/>
    <w:rsid w:val="004154BF"/>
    <w:rsid w:val="00421824"/>
    <w:rsid w:val="00445CE0"/>
    <w:rsid w:val="00453CCF"/>
    <w:rsid w:val="004F5974"/>
    <w:rsid w:val="00505CD1"/>
    <w:rsid w:val="0052488B"/>
    <w:rsid w:val="00532A76"/>
    <w:rsid w:val="00571D84"/>
    <w:rsid w:val="00581D44"/>
    <w:rsid w:val="005A7134"/>
    <w:rsid w:val="005C6312"/>
    <w:rsid w:val="006628BD"/>
    <w:rsid w:val="00663508"/>
    <w:rsid w:val="006C2067"/>
    <w:rsid w:val="006E3D4F"/>
    <w:rsid w:val="00777DAF"/>
    <w:rsid w:val="007917A6"/>
    <w:rsid w:val="007A2D57"/>
    <w:rsid w:val="007C7D3B"/>
    <w:rsid w:val="00841397"/>
    <w:rsid w:val="00966FC4"/>
    <w:rsid w:val="009D371F"/>
    <w:rsid w:val="00A945B2"/>
    <w:rsid w:val="00AA5B5B"/>
    <w:rsid w:val="00B24D5C"/>
    <w:rsid w:val="00B3552A"/>
    <w:rsid w:val="00B540DD"/>
    <w:rsid w:val="00B5747E"/>
    <w:rsid w:val="00C435AE"/>
    <w:rsid w:val="00CF3C35"/>
    <w:rsid w:val="00D97F21"/>
    <w:rsid w:val="00DB1727"/>
    <w:rsid w:val="00DD3F6B"/>
    <w:rsid w:val="00DD7D9E"/>
    <w:rsid w:val="00DF2B0A"/>
    <w:rsid w:val="00E52644"/>
    <w:rsid w:val="00E9004B"/>
    <w:rsid w:val="00EE37AB"/>
    <w:rsid w:val="00F26DFD"/>
    <w:rsid w:val="00F477AF"/>
    <w:rsid w:val="00F61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2545BD"/>
  <w15:docId w15:val="{91641719-EDAA-4638-B530-6415B356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034"/>
    <w:pPr>
      <w:ind w:left="720"/>
      <w:contextualSpacing/>
    </w:pPr>
  </w:style>
  <w:style w:type="character" w:styleId="Hyperlink">
    <w:name w:val="Hyperlink"/>
    <w:basedOn w:val="DefaultParagraphFont"/>
    <w:uiPriority w:val="99"/>
    <w:unhideWhenUsed/>
    <w:rsid w:val="00E9004B"/>
    <w:rPr>
      <w:color w:val="0563C1" w:themeColor="hyperlink"/>
      <w:u w:val="single"/>
    </w:rPr>
  </w:style>
  <w:style w:type="paragraph" w:styleId="Header">
    <w:name w:val="header"/>
    <w:basedOn w:val="Normal"/>
    <w:link w:val="HeaderChar"/>
    <w:uiPriority w:val="99"/>
    <w:unhideWhenUsed/>
    <w:rsid w:val="0023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C7E"/>
  </w:style>
  <w:style w:type="paragraph" w:styleId="Footer">
    <w:name w:val="footer"/>
    <w:basedOn w:val="Normal"/>
    <w:link w:val="FooterChar"/>
    <w:uiPriority w:val="99"/>
    <w:unhideWhenUsed/>
    <w:rsid w:val="0023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C7E"/>
  </w:style>
  <w:style w:type="paragraph" w:styleId="Revision">
    <w:name w:val="Revision"/>
    <w:hidden/>
    <w:uiPriority w:val="99"/>
    <w:semiHidden/>
    <w:rsid w:val="004154BF"/>
    <w:pPr>
      <w:spacing w:after="0" w:line="240" w:lineRule="auto"/>
    </w:pPr>
  </w:style>
  <w:style w:type="character" w:styleId="UnresolvedMention">
    <w:name w:val="Unresolved Mention"/>
    <w:basedOn w:val="DefaultParagraphFont"/>
    <w:uiPriority w:val="99"/>
    <w:semiHidden/>
    <w:unhideWhenUsed/>
    <w:rsid w:val="00CF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Sarah Cochrane</cp:lastModifiedBy>
  <cp:revision>3</cp:revision>
  <dcterms:created xsi:type="dcterms:W3CDTF">2023-09-07T13:02:00Z</dcterms:created>
  <dcterms:modified xsi:type="dcterms:W3CDTF">2023-09-13T16:27:00Z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M-42129511-1</vt:lpwstr>
  </property>
  <property fmtid="{D5CDD505-2E9C-101B-9397-08002B2CF9AE}" pid="3" name="Reference_src">
    <vt:lpwstr>{IMan.Number}.{IMan.Version}\{IMan.imProfileCustom1}</vt:lpwstr>
  </property>
  <property fmtid="{D5CDD505-2E9C-101B-9397-08002B2CF9AE}" pid="4" name="SD_TIM_Ran">
    <vt:lpwstr>True</vt:lpwstr>
  </property>
  <property fmtid="{D5CDD505-2E9C-101B-9397-08002B2CF9AE}" pid="5" name="Reference">
    <vt:lpwstr>132374480.1\PERSONAL</vt:lpwstr>
  </property>
</Properties>
</file>